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6" w:rsidRPr="00956E1A" w:rsidRDefault="00CB4BE7" w:rsidP="00956E1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Звіт</w:t>
      </w:r>
    </w:p>
    <w:p w:rsidR="00CB4BE7" w:rsidRPr="00956E1A" w:rsidRDefault="00CB4BE7" w:rsidP="00956E1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з проведення </w:t>
      </w:r>
      <w:r w:rsidR="00DF428B" w:rsidRPr="00956E1A">
        <w:rPr>
          <w:rFonts w:ascii="Times New Roman" w:hAnsi="Times New Roman" w:cs="Times New Roman"/>
          <w:sz w:val="24"/>
          <w:szCs w:val="24"/>
        </w:rPr>
        <w:t xml:space="preserve">І Міжнародної </w:t>
      </w:r>
      <w:r w:rsidRPr="00956E1A">
        <w:rPr>
          <w:rFonts w:ascii="Times New Roman" w:hAnsi="Times New Roman" w:cs="Times New Roman"/>
          <w:sz w:val="24"/>
          <w:szCs w:val="24"/>
        </w:rPr>
        <w:t>науково-практичної конференції «</w:t>
      </w:r>
      <w:r w:rsidR="00DF428B" w:rsidRPr="00956E1A">
        <w:rPr>
          <w:rFonts w:ascii="Times New Roman" w:hAnsi="Times New Roman" w:cs="Times New Roman"/>
          <w:sz w:val="24"/>
          <w:szCs w:val="24"/>
        </w:rPr>
        <w:t>Менеджмент суб’єктів господарювання: проблеми  та перспективи розвитку</w:t>
      </w:r>
      <w:r w:rsidRPr="00956E1A">
        <w:rPr>
          <w:rFonts w:ascii="Times New Roman" w:hAnsi="Times New Roman" w:cs="Times New Roman"/>
          <w:sz w:val="24"/>
          <w:szCs w:val="24"/>
        </w:rPr>
        <w:t>»</w:t>
      </w:r>
    </w:p>
    <w:p w:rsidR="00CB4BE7" w:rsidRPr="00956E1A" w:rsidRDefault="00CB4BE7" w:rsidP="009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E7" w:rsidRPr="00956E1A" w:rsidRDefault="0058669C" w:rsidP="00956E1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І Міжнародна </w:t>
      </w:r>
      <w:r w:rsidR="00CB4BE7" w:rsidRPr="00956E1A">
        <w:rPr>
          <w:rFonts w:ascii="Times New Roman" w:hAnsi="Times New Roman" w:cs="Times New Roman"/>
          <w:sz w:val="24"/>
          <w:szCs w:val="24"/>
        </w:rPr>
        <w:t>науково-практична конференція «</w:t>
      </w:r>
      <w:r w:rsidRPr="00956E1A">
        <w:rPr>
          <w:rFonts w:ascii="Times New Roman" w:hAnsi="Times New Roman" w:cs="Times New Roman"/>
          <w:sz w:val="24"/>
          <w:szCs w:val="24"/>
        </w:rPr>
        <w:t>Менеджмент суб’єктів господарювання: проблеми  та перспективи розвитку</w:t>
      </w:r>
      <w:r w:rsidR="00CB4BE7" w:rsidRPr="00956E1A">
        <w:rPr>
          <w:rFonts w:ascii="Times New Roman" w:hAnsi="Times New Roman" w:cs="Times New Roman"/>
          <w:sz w:val="24"/>
          <w:szCs w:val="24"/>
        </w:rPr>
        <w:t>»</w:t>
      </w:r>
      <w:r w:rsidR="00294833" w:rsidRPr="00956E1A">
        <w:rPr>
          <w:rFonts w:ascii="Times New Roman" w:hAnsi="Times New Roman" w:cs="Times New Roman"/>
          <w:sz w:val="24"/>
          <w:szCs w:val="24"/>
        </w:rPr>
        <w:t xml:space="preserve"> </w:t>
      </w:r>
      <w:r w:rsidR="003E7238" w:rsidRPr="00956E1A">
        <w:rPr>
          <w:rFonts w:ascii="Times New Roman" w:hAnsi="Times New Roman" w:cs="Times New Roman"/>
          <w:sz w:val="24"/>
          <w:szCs w:val="24"/>
        </w:rPr>
        <w:t xml:space="preserve">(№ </w:t>
      </w:r>
      <w:r w:rsidR="00DF4391" w:rsidRPr="00956E1A">
        <w:rPr>
          <w:rFonts w:ascii="Times New Roman" w:hAnsi="Times New Roman" w:cs="Times New Roman"/>
          <w:sz w:val="24"/>
          <w:szCs w:val="24"/>
        </w:rPr>
        <w:t>298</w:t>
      </w:r>
      <w:r w:rsidR="00294833" w:rsidRPr="00956E1A">
        <w:rPr>
          <w:rFonts w:ascii="Times New Roman" w:hAnsi="Times New Roman" w:cs="Times New Roman"/>
          <w:sz w:val="24"/>
          <w:szCs w:val="24"/>
        </w:rPr>
        <w:t xml:space="preserve"> за </w:t>
      </w:r>
      <w:r w:rsidR="003E7238" w:rsidRPr="00956E1A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DF4391" w:rsidRPr="00956E1A">
        <w:rPr>
          <w:rFonts w:ascii="Times New Roman" w:hAnsi="Times New Roman" w:cs="Times New Roman"/>
          <w:sz w:val="24"/>
          <w:szCs w:val="24"/>
        </w:rPr>
        <w:t>проведення наукових конференцій та семінарів з проблем вищої освіти і науки в системі Міністерства освіти і науки, молоді та спорту України на 2013 рік</w:t>
      </w:r>
      <w:r w:rsidR="00294833" w:rsidRPr="00956E1A">
        <w:rPr>
          <w:rFonts w:ascii="Times New Roman" w:hAnsi="Times New Roman" w:cs="Times New Roman"/>
          <w:sz w:val="24"/>
          <w:szCs w:val="24"/>
        </w:rPr>
        <w:t>)</w:t>
      </w:r>
      <w:r w:rsidR="003E7238" w:rsidRPr="00956E1A">
        <w:rPr>
          <w:rFonts w:ascii="Times New Roman" w:hAnsi="Times New Roman" w:cs="Times New Roman"/>
          <w:sz w:val="24"/>
          <w:szCs w:val="24"/>
        </w:rPr>
        <w:t>.</w:t>
      </w:r>
    </w:p>
    <w:p w:rsidR="00294833" w:rsidRPr="00956E1A" w:rsidRDefault="00294833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Житомирський державний технологічний університет</w:t>
      </w:r>
      <w:r w:rsidR="00B64AEC" w:rsidRPr="00956E1A">
        <w:rPr>
          <w:rFonts w:ascii="Times New Roman" w:hAnsi="Times New Roman" w:cs="Times New Roman"/>
          <w:sz w:val="24"/>
          <w:szCs w:val="24"/>
        </w:rPr>
        <w:t>.</w:t>
      </w:r>
    </w:p>
    <w:p w:rsidR="00294833" w:rsidRPr="00956E1A" w:rsidRDefault="006669BD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20-21 червня</w:t>
      </w:r>
      <w:r w:rsidR="00EE3487" w:rsidRPr="00956E1A">
        <w:rPr>
          <w:rFonts w:ascii="Times New Roman" w:hAnsi="Times New Roman" w:cs="Times New Roman"/>
          <w:sz w:val="24"/>
          <w:szCs w:val="24"/>
        </w:rPr>
        <w:t xml:space="preserve"> 2013 року</w:t>
      </w:r>
      <w:r w:rsidR="00B64AEC" w:rsidRPr="00956E1A">
        <w:rPr>
          <w:rFonts w:ascii="Times New Roman" w:hAnsi="Times New Roman" w:cs="Times New Roman"/>
          <w:sz w:val="24"/>
          <w:szCs w:val="24"/>
        </w:rPr>
        <w:t>.</w:t>
      </w:r>
    </w:p>
    <w:p w:rsidR="00294833" w:rsidRPr="00956E1A" w:rsidRDefault="00294833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Загальна кількість учасників </w:t>
      </w:r>
      <w:r w:rsidR="00B64AEC" w:rsidRPr="00956E1A">
        <w:rPr>
          <w:rFonts w:ascii="Times New Roman" w:hAnsi="Times New Roman" w:cs="Times New Roman"/>
          <w:sz w:val="24"/>
          <w:szCs w:val="24"/>
        </w:rPr>
        <w:t xml:space="preserve">– </w:t>
      </w:r>
      <w:r w:rsidR="00956E1A" w:rsidRPr="00956E1A">
        <w:rPr>
          <w:rFonts w:ascii="Times New Roman" w:hAnsi="Times New Roman" w:cs="Times New Roman"/>
          <w:sz w:val="24"/>
          <w:szCs w:val="24"/>
        </w:rPr>
        <w:t>134</w:t>
      </w:r>
      <w:r w:rsidR="00B64AEC" w:rsidRPr="00956E1A">
        <w:rPr>
          <w:rFonts w:ascii="Times New Roman" w:hAnsi="Times New Roman" w:cs="Times New Roman"/>
          <w:sz w:val="24"/>
          <w:szCs w:val="24"/>
        </w:rPr>
        <w:t xml:space="preserve"> чол.</w:t>
      </w:r>
      <w:r w:rsidRPr="00956E1A">
        <w:rPr>
          <w:rFonts w:ascii="Times New Roman" w:hAnsi="Times New Roman" w:cs="Times New Roman"/>
          <w:sz w:val="24"/>
          <w:szCs w:val="24"/>
        </w:rPr>
        <w:t xml:space="preserve">, кількість іногородніх – </w:t>
      </w:r>
      <w:r w:rsidR="00956E1A" w:rsidRPr="00956E1A">
        <w:rPr>
          <w:rFonts w:ascii="Times New Roman" w:hAnsi="Times New Roman" w:cs="Times New Roman"/>
          <w:sz w:val="24"/>
          <w:szCs w:val="24"/>
        </w:rPr>
        <w:t>101</w:t>
      </w:r>
      <w:r w:rsidR="00B64AEC" w:rsidRPr="00956E1A">
        <w:rPr>
          <w:rFonts w:ascii="Times New Roman" w:hAnsi="Times New Roman" w:cs="Times New Roman"/>
          <w:sz w:val="24"/>
          <w:szCs w:val="24"/>
        </w:rPr>
        <w:t>.</w:t>
      </w:r>
    </w:p>
    <w:p w:rsidR="006669BD" w:rsidRPr="00956E1A" w:rsidRDefault="006669BD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Співорганізаторами конференції є:</w:t>
      </w:r>
    </w:p>
    <w:p w:rsidR="006669BD" w:rsidRPr="00956E1A" w:rsidRDefault="004D4F22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Департамент економічного розвитку, торгівлі та міжнародного співробітництва Житомирської  обласної державної адміністрації</w:t>
      </w:r>
    </w:p>
    <w:p w:rsidR="004D4F22" w:rsidRPr="00956E1A" w:rsidRDefault="004D4F22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Вінницький торговельно-економічний інститут Київського національного  торговельно-економічного університету</w:t>
      </w:r>
    </w:p>
    <w:p w:rsidR="004D4F22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Національний університет харчових технологій</w:t>
      </w:r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Інститут економіки і торгівлі Таджицького університету комерції</w:t>
      </w:r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Таджицький державний університет права, бізнесу і політики</w:t>
      </w:r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Гродненський державний університет імені Янки Купали</w:t>
      </w:r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Брестський державний технічний університет</w:t>
      </w:r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Російський державний торговельно-економічний університет</w:t>
      </w:r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Державний аграрний університет Молдови</w:t>
      </w:r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Стопанс</w:t>
      </w:r>
      <w:r w:rsidR="004D6F47" w:rsidRPr="00956E1A">
        <w:rPr>
          <w:rFonts w:ascii="Times New Roman" w:hAnsi="Times New Roman" w:cs="Times New Roman"/>
          <w:sz w:val="24"/>
          <w:szCs w:val="24"/>
        </w:rPr>
        <w:t>ь</w:t>
      </w:r>
      <w:r w:rsidRPr="00956E1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академія  імені Д.А.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Ценов</w:t>
      </w:r>
      <w:proofErr w:type="spellEnd"/>
    </w:p>
    <w:p w:rsidR="00732255" w:rsidRPr="00956E1A" w:rsidRDefault="00732255" w:rsidP="00956E1A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Вища школа менеджменту</w:t>
      </w:r>
    </w:p>
    <w:p w:rsidR="00B64AEC" w:rsidRPr="00956E1A" w:rsidRDefault="00B64AEC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В конференції приймали участь учасники із таких навчальних закладів</w:t>
      </w:r>
      <w:r w:rsidR="009E3ABC" w:rsidRPr="00956E1A">
        <w:rPr>
          <w:rFonts w:ascii="Times New Roman" w:hAnsi="Times New Roman" w:cs="Times New Roman"/>
          <w:sz w:val="24"/>
          <w:szCs w:val="24"/>
        </w:rPr>
        <w:t xml:space="preserve"> та установ</w:t>
      </w:r>
      <w:r w:rsidRPr="00956E1A">
        <w:rPr>
          <w:rFonts w:ascii="Times New Roman" w:hAnsi="Times New Roman" w:cs="Times New Roman"/>
          <w:sz w:val="24"/>
          <w:szCs w:val="24"/>
        </w:rPr>
        <w:t>: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Азербайджанский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экономический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Азербайджан, г. Баку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>Казахстанско-Британский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технический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r w:rsidR="00604FE8" w:rsidRPr="00956E1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Казахстан, г.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Брестский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технический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Беларусь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, </w:t>
      </w:r>
      <w:r w:rsidR="00604FE8">
        <w:rPr>
          <w:rFonts w:ascii="Times New Roman" w:hAnsi="Times New Roman" w:cs="Times New Roman"/>
          <w:sz w:val="24"/>
          <w:szCs w:val="24"/>
        </w:rPr>
        <w:t>г.</w:t>
      </w:r>
      <w:r w:rsidR="00604F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6E1A">
        <w:rPr>
          <w:rFonts w:ascii="Times New Roman" w:hAnsi="Times New Roman" w:cs="Times New Roman"/>
          <w:sz w:val="24"/>
          <w:szCs w:val="24"/>
        </w:rPr>
        <w:t>Брест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Вінницький національний аграрний університет Україна, м. Вінниця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lastRenderedPageBreak/>
        <w:t>Вінницький національний технічний університет Україна, м. Вінниця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ДВНЗ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“Переяслав-Хмельницький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державний педагогічний університет ім. Григорія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Сковороди”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Переяслав-Хмельницький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Державний ВНЗ </w:t>
      </w:r>
      <w:proofErr w:type="spellStart"/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гірничий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університет</w:t>
      </w:r>
      <w:r w:rsidR="00604FE8" w:rsidRPr="00956E1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Дніпропетровськ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Днепропетровский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>. Альфреда Нобеля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Дніпропетровський національний університет ім. Олеся Гончара Україна, м. Дніпропетровськ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Донбаський державний технічний університет Україна, м. Алчевськ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Донецький державний університет управління Україна, м. Донецьк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Донецький національний університет економіки і торгівлі ім. Михайла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Туган-Барановського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Маріуполь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 xml:space="preserve">КБ </w:t>
      </w:r>
      <w:proofErr w:type="spellStart"/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>Південне</w:t>
      </w:r>
      <w:r w:rsidR="00604FE8" w:rsidRPr="00956E1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Дніпропетровськ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ДУ </w:t>
      </w:r>
      <w:proofErr w:type="spellStart"/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економіки природокористування та сталого розвитку НАН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України</w:t>
      </w:r>
      <w:r w:rsidR="00604FE8" w:rsidRPr="00956E1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Житомирський державний  технологічний університет Україна, м. Житомир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Житомирський державний університет ім. Івана Франка Україна, м. Житомир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Житомирський національний агроекологічний університет Україна, м. Житомир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рынка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экономико-экологических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Одесса</w:t>
      </w:r>
      <w:proofErr w:type="spellEnd"/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экономики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торговли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Таджикский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коммерции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Таджикистан, г.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Худжанд</w:t>
      </w:r>
      <w:proofErr w:type="spellEnd"/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Івано-Франківський національний технічний університет нафти і газу Україна, м. Івано-Франківськ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Інститут економіки промисловості НАН України  Україна, м. Донецьк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Інститут міжнародних відносин Київського національного університету ім. Тараса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ШевченкаУкраїна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>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Інститут продовольчих ресурсів НААН України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Київська державна академія водного транспорту ім. гетьмана Петра Конашевича-Сагайдачного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Київський національний університет будівництва і архітектури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Київський національний університет ім. Тараса Шевченка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lastRenderedPageBreak/>
        <w:t>Київський національний університет технологій та дизайну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Липецкий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технический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університет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Липецк</w:t>
      </w:r>
      <w:proofErr w:type="spellEnd"/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Луганський національний університет ім. Тараса Шевченка Україна, м. Луганськ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Львівський державний університет внутрішніх справ Україна, м. Львів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Львівський національний аграрний університет Україна, м. Львів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Львівський регіональний інститут державного управління Національної академії державного управління при Президентові України Україна, м. Львів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Науково-дослідний фінансовий  інститут ДННУ </w:t>
      </w:r>
      <w:proofErr w:type="spellStart"/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фінансового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управління</w:t>
      </w:r>
      <w:r w:rsidR="00604FE8" w:rsidRPr="00956E1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Національний лісотехнічний університет України Україна, м. Львів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Національний технічний університет </w:t>
      </w:r>
      <w:proofErr w:type="spellStart"/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політехнічний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інститут</w:t>
      </w:r>
      <w:r w:rsidR="00604FE8" w:rsidRPr="00956E1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Харків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Національний технічний університет України </w:t>
      </w:r>
      <w:proofErr w:type="spellStart"/>
      <w:r w:rsidR="00604FE8" w:rsidRPr="00956E1A">
        <w:rPr>
          <w:rFonts w:ascii="Times New Roman" w:hAnsi="Times New Roman" w:cs="Times New Roman"/>
          <w:sz w:val="24"/>
          <w:szCs w:val="24"/>
        </w:rPr>
        <w:t>“</w:t>
      </w:r>
      <w:r w:rsidRPr="00956E1A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політехнічний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інститут</w:t>
      </w:r>
      <w:r w:rsidR="00604FE8" w:rsidRPr="00956E1A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Національний університет 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“Львівська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політехніка”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Україна, м. Львів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Національний університет біоресурсів і природокористування України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Національний університет харчових технологій Україна, м. Київ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Новгородский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. Ярослава Мудрого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>, г. Великий Новгород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Одесский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политехнический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Одеська державна академія будівництва та архітектури Україна, м. Одеса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Таджикский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бизнеса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Таджикистан, г. Худжанд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Харківський державний університет харчування та торгівлі</w:t>
      </w:r>
      <w:r w:rsidR="0046185B">
        <w:rPr>
          <w:rFonts w:ascii="Times New Roman" w:hAnsi="Times New Roman" w:cs="Times New Roman"/>
          <w:sz w:val="24"/>
          <w:szCs w:val="24"/>
        </w:rPr>
        <w:t xml:space="preserve"> </w:t>
      </w:r>
      <w:r w:rsidR="0046185B" w:rsidRPr="00956E1A">
        <w:rPr>
          <w:rFonts w:ascii="Times New Roman" w:hAnsi="Times New Roman" w:cs="Times New Roman"/>
          <w:sz w:val="24"/>
          <w:szCs w:val="24"/>
        </w:rPr>
        <w:t>Україна, м. Харків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Харківський національний автомобільно-дорожній університет Україна, м. Харків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Харківський національний економічний університет Україна, м. Харків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Харківський національний університет ім. В.Н.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 Україна, м. Харків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Хмельницький національний університет Україна, м. Хмельницький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Центр освітніх інноваційних технологій  Харківського національного економічного університету Україна, м. Харків</w:t>
      </w:r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E1A">
        <w:rPr>
          <w:rFonts w:ascii="Times New Roman" w:hAnsi="Times New Roman" w:cs="Times New Roman"/>
          <w:sz w:val="24"/>
          <w:szCs w:val="24"/>
        </w:rPr>
        <w:lastRenderedPageBreak/>
        <w:t>Челябинский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95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униве</w:t>
      </w:r>
      <w:r w:rsidR="00604FE8">
        <w:rPr>
          <w:rFonts w:ascii="Times New Roman" w:hAnsi="Times New Roman" w:cs="Times New Roman"/>
          <w:sz w:val="24"/>
          <w:szCs w:val="24"/>
        </w:rPr>
        <w:t>рситет</w:t>
      </w:r>
      <w:proofErr w:type="spellEnd"/>
      <w:r w:rsidR="0060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E8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 w:rsidR="00604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E8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="00604FE8">
        <w:rPr>
          <w:rFonts w:ascii="Times New Roman" w:hAnsi="Times New Roman" w:cs="Times New Roman"/>
          <w:sz w:val="24"/>
          <w:szCs w:val="24"/>
        </w:rPr>
        <w:t>, г.</w:t>
      </w:r>
      <w:r w:rsidR="00604FE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Челябинск</w:t>
      </w:r>
      <w:proofErr w:type="spellEnd"/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 xml:space="preserve">Чернівецька філія Міжрегіональної академії управління персоналом Україна, </w:t>
      </w:r>
      <w:proofErr w:type="spellStart"/>
      <w:r w:rsidRPr="00956E1A">
        <w:rPr>
          <w:rFonts w:ascii="Times New Roman" w:hAnsi="Times New Roman" w:cs="Times New Roman"/>
          <w:sz w:val="24"/>
          <w:szCs w:val="24"/>
        </w:rPr>
        <w:t>м.Чернівці</w:t>
      </w:r>
      <w:proofErr w:type="spellEnd"/>
    </w:p>
    <w:p w:rsidR="00956E1A" w:rsidRPr="00956E1A" w:rsidRDefault="00956E1A" w:rsidP="00956E1A">
      <w:pPr>
        <w:pStyle w:val="a3"/>
        <w:widowControl w:val="0"/>
        <w:numPr>
          <w:ilvl w:val="0"/>
          <w:numId w:val="4"/>
        </w:numPr>
        <w:tabs>
          <w:tab w:val="left" w:pos="1134"/>
          <w:tab w:val="center" w:pos="3062"/>
          <w:tab w:val="right" w:pos="6124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Чернівецький торговельно-економічний інститут КНТЕУ Україна, м. Чернівці</w:t>
      </w:r>
    </w:p>
    <w:p w:rsidR="00B64AEC" w:rsidRPr="00956E1A" w:rsidRDefault="00B64AEC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Програма конференції додається.</w:t>
      </w:r>
    </w:p>
    <w:p w:rsidR="00B64AEC" w:rsidRPr="00956E1A" w:rsidRDefault="00B64AEC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Збірник тез конференції додається.</w:t>
      </w:r>
    </w:p>
    <w:p w:rsidR="00B64AEC" w:rsidRPr="00C05C57" w:rsidRDefault="00B64AEC" w:rsidP="00956E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E1A">
        <w:rPr>
          <w:rFonts w:ascii="Times New Roman" w:hAnsi="Times New Roman" w:cs="Times New Roman"/>
          <w:sz w:val="24"/>
          <w:szCs w:val="24"/>
        </w:rPr>
        <w:t>Резолюція конференції додається.</w:t>
      </w: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за</w:t>
      </w: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конференції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І.В. Бурачек</w:t>
      </w: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57" w:rsidRPr="00C9772C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Міляр</w:t>
      </w:r>
      <w:proofErr w:type="spellEnd"/>
    </w:p>
    <w:p w:rsidR="00C05C57" w:rsidRPr="00C05C57" w:rsidRDefault="00C05C57" w:rsidP="00C05C5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5C57" w:rsidRPr="00C05C57" w:rsidSect="0072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50"/>
    <w:multiLevelType w:val="hybridMultilevel"/>
    <w:tmpl w:val="8C80A2CA"/>
    <w:lvl w:ilvl="0" w:tplc="0B3EBF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71477"/>
    <w:multiLevelType w:val="hybridMultilevel"/>
    <w:tmpl w:val="52A86FAC"/>
    <w:lvl w:ilvl="0" w:tplc="9EAA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35E51"/>
    <w:multiLevelType w:val="hybridMultilevel"/>
    <w:tmpl w:val="1D9401F8"/>
    <w:lvl w:ilvl="0" w:tplc="0B3EBF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C95B0F"/>
    <w:multiLevelType w:val="hybridMultilevel"/>
    <w:tmpl w:val="0EC29662"/>
    <w:lvl w:ilvl="0" w:tplc="07CC6F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83F0E"/>
    <w:multiLevelType w:val="hybridMultilevel"/>
    <w:tmpl w:val="57C8FF66"/>
    <w:lvl w:ilvl="0" w:tplc="0B3EBF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4BE7"/>
    <w:rsid w:val="000253C1"/>
    <w:rsid w:val="0002629C"/>
    <w:rsid w:val="000653E3"/>
    <w:rsid w:val="000B7908"/>
    <w:rsid w:val="000C4AE3"/>
    <w:rsid w:val="000C7A8B"/>
    <w:rsid w:val="000D0047"/>
    <w:rsid w:val="00115635"/>
    <w:rsid w:val="0012799A"/>
    <w:rsid w:val="00146B4C"/>
    <w:rsid w:val="00147D3C"/>
    <w:rsid w:val="00167DF2"/>
    <w:rsid w:val="00192D95"/>
    <w:rsid w:val="001941B6"/>
    <w:rsid w:val="001B7C51"/>
    <w:rsid w:val="001D6A74"/>
    <w:rsid w:val="00201210"/>
    <w:rsid w:val="002146FB"/>
    <w:rsid w:val="00234863"/>
    <w:rsid w:val="00235EEF"/>
    <w:rsid w:val="002416FB"/>
    <w:rsid w:val="00291356"/>
    <w:rsid w:val="0029247A"/>
    <w:rsid w:val="00293B36"/>
    <w:rsid w:val="00294833"/>
    <w:rsid w:val="00297DAF"/>
    <w:rsid w:val="002A2ACD"/>
    <w:rsid w:val="002A3BE2"/>
    <w:rsid w:val="002D4271"/>
    <w:rsid w:val="002F7A01"/>
    <w:rsid w:val="00312689"/>
    <w:rsid w:val="003274A0"/>
    <w:rsid w:val="00331804"/>
    <w:rsid w:val="00356CE5"/>
    <w:rsid w:val="003707A5"/>
    <w:rsid w:val="003809C6"/>
    <w:rsid w:val="00384087"/>
    <w:rsid w:val="003C6668"/>
    <w:rsid w:val="003D35EE"/>
    <w:rsid w:val="003E5FE0"/>
    <w:rsid w:val="003E7238"/>
    <w:rsid w:val="003F60F0"/>
    <w:rsid w:val="00405564"/>
    <w:rsid w:val="00407B68"/>
    <w:rsid w:val="0045117C"/>
    <w:rsid w:val="0046185B"/>
    <w:rsid w:val="00473DA2"/>
    <w:rsid w:val="004740A7"/>
    <w:rsid w:val="0047440A"/>
    <w:rsid w:val="00497257"/>
    <w:rsid w:val="004A2132"/>
    <w:rsid w:val="004C2128"/>
    <w:rsid w:val="004D3EEE"/>
    <w:rsid w:val="004D4F22"/>
    <w:rsid w:val="004D6F47"/>
    <w:rsid w:val="004F7235"/>
    <w:rsid w:val="005033DA"/>
    <w:rsid w:val="00505CFA"/>
    <w:rsid w:val="005229ED"/>
    <w:rsid w:val="00525633"/>
    <w:rsid w:val="00546703"/>
    <w:rsid w:val="00555EE2"/>
    <w:rsid w:val="005626B9"/>
    <w:rsid w:val="00570486"/>
    <w:rsid w:val="0058669C"/>
    <w:rsid w:val="005C67F7"/>
    <w:rsid w:val="005C727E"/>
    <w:rsid w:val="005E7FA1"/>
    <w:rsid w:val="005F3D9A"/>
    <w:rsid w:val="00603BDB"/>
    <w:rsid w:val="00604FE8"/>
    <w:rsid w:val="00664AA0"/>
    <w:rsid w:val="006669BD"/>
    <w:rsid w:val="0067576C"/>
    <w:rsid w:val="00692491"/>
    <w:rsid w:val="0069665F"/>
    <w:rsid w:val="006970C8"/>
    <w:rsid w:val="006F29FC"/>
    <w:rsid w:val="0070745E"/>
    <w:rsid w:val="007156BA"/>
    <w:rsid w:val="00722B16"/>
    <w:rsid w:val="00732255"/>
    <w:rsid w:val="0074559F"/>
    <w:rsid w:val="00750363"/>
    <w:rsid w:val="007538B0"/>
    <w:rsid w:val="00773DCE"/>
    <w:rsid w:val="00782601"/>
    <w:rsid w:val="00785B61"/>
    <w:rsid w:val="00796C7A"/>
    <w:rsid w:val="007A36C2"/>
    <w:rsid w:val="007A545D"/>
    <w:rsid w:val="007B67E9"/>
    <w:rsid w:val="00802D08"/>
    <w:rsid w:val="008236C7"/>
    <w:rsid w:val="008324DA"/>
    <w:rsid w:val="00846404"/>
    <w:rsid w:val="00897481"/>
    <w:rsid w:val="008B2141"/>
    <w:rsid w:val="008B59E2"/>
    <w:rsid w:val="008E13DB"/>
    <w:rsid w:val="008F4C44"/>
    <w:rsid w:val="008F54C0"/>
    <w:rsid w:val="0090379D"/>
    <w:rsid w:val="009038A7"/>
    <w:rsid w:val="009465D2"/>
    <w:rsid w:val="00956E1A"/>
    <w:rsid w:val="00965D5F"/>
    <w:rsid w:val="00980B76"/>
    <w:rsid w:val="009A6A7A"/>
    <w:rsid w:val="009C5DFD"/>
    <w:rsid w:val="009D3D0C"/>
    <w:rsid w:val="009E3ABC"/>
    <w:rsid w:val="009F0231"/>
    <w:rsid w:val="00A00A72"/>
    <w:rsid w:val="00A046ED"/>
    <w:rsid w:val="00A21462"/>
    <w:rsid w:val="00A33CB0"/>
    <w:rsid w:val="00A50292"/>
    <w:rsid w:val="00A56B93"/>
    <w:rsid w:val="00A93E87"/>
    <w:rsid w:val="00AC15E8"/>
    <w:rsid w:val="00AE24A4"/>
    <w:rsid w:val="00AF6D87"/>
    <w:rsid w:val="00B06F5D"/>
    <w:rsid w:val="00B42683"/>
    <w:rsid w:val="00B64AEC"/>
    <w:rsid w:val="00BD60E8"/>
    <w:rsid w:val="00BF491B"/>
    <w:rsid w:val="00C05C57"/>
    <w:rsid w:val="00C06681"/>
    <w:rsid w:val="00C1083A"/>
    <w:rsid w:val="00C50A0E"/>
    <w:rsid w:val="00C51097"/>
    <w:rsid w:val="00C83265"/>
    <w:rsid w:val="00C916B4"/>
    <w:rsid w:val="00C95A0F"/>
    <w:rsid w:val="00CB4BE7"/>
    <w:rsid w:val="00CB507E"/>
    <w:rsid w:val="00CD0774"/>
    <w:rsid w:val="00CE17E9"/>
    <w:rsid w:val="00D160DB"/>
    <w:rsid w:val="00D50DEA"/>
    <w:rsid w:val="00D53218"/>
    <w:rsid w:val="00D54CF9"/>
    <w:rsid w:val="00D61D2D"/>
    <w:rsid w:val="00D7299E"/>
    <w:rsid w:val="00DC0278"/>
    <w:rsid w:val="00DF428B"/>
    <w:rsid w:val="00DF4391"/>
    <w:rsid w:val="00E01CDB"/>
    <w:rsid w:val="00E3054A"/>
    <w:rsid w:val="00E369D3"/>
    <w:rsid w:val="00E5018F"/>
    <w:rsid w:val="00E71A5B"/>
    <w:rsid w:val="00E72698"/>
    <w:rsid w:val="00EA760A"/>
    <w:rsid w:val="00EC6CF3"/>
    <w:rsid w:val="00EE3487"/>
    <w:rsid w:val="00F42B76"/>
    <w:rsid w:val="00F55AE7"/>
    <w:rsid w:val="00F6679E"/>
    <w:rsid w:val="00FC4979"/>
    <w:rsid w:val="00FD6A8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67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5C67F7"/>
  </w:style>
  <w:style w:type="paragraph" w:styleId="a6">
    <w:name w:val="Body Text Indent"/>
    <w:basedOn w:val="a"/>
    <w:link w:val="a7"/>
    <w:rsid w:val="00C50A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C50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31</cp:revision>
  <cp:lastPrinted>2013-09-18T10:31:00Z</cp:lastPrinted>
  <dcterms:created xsi:type="dcterms:W3CDTF">2013-05-12T12:16:00Z</dcterms:created>
  <dcterms:modified xsi:type="dcterms:W3CDTF">2013-09-18T10:31:00Z</dcterms:modified>
</cp:coreProperties>
</file>